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FA" w:rsidRPr="006E5F6E" w:rsidRDefault="00690AC8" w:rsidP="005C6954">
      <w:pPr>
        <w:pStyle w:val="Sansinterligne"/>
        <w:jc w:val="center"/>
        <w:rPr>
          <w:b/>
          <w:sz w:val="28"/>
        </w:rPr>
      </w:pPr>
      <w:bookmarkStart w:id="0" w:name="_GoBack"/>
      <w:bookmarkEnd w:id="0"/>
      <w:r w:rsidRPr="006E5F6E">
        <w:rPr>
          <w:b/>
          <w:sz w:val="28"/>
        </w:rPr>
        <w:t>O</w:t>
      </w:r>
      <w:r w:rsidR="00ED7CFA" w:rsidRPr="006E5F6E">
        <w:rPr>
          <w:b/>
          <w:sz w:val="28"/>
        </w:rPr>
        <w:t>ffre d’apprentissage</w:t>
      </w:r>
    </w:p>
    <w:p w:rsidR="00182CA6" w:rsidRPr="0009152A" w:rsidRDefault="00182CA6" w:rsidP="005C6954">
      <w:pPr>
        <w:pStyle w:val="Sansinterligne"/>
        <w:jc w:val="center"/>
      </w:pPr>
    </w:p>
    <w:p w:rsidR="008A43DC" w:rsidRPr="004D102E" w:rsidRDefault="008A43DC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D102E">
        <w:rPr>
          <w:b/>
        </w:rPr>
        <w:t>INTITULE DE L’OFFRE</w:t>
      </w:r>
    </w:p>
    <w:p w:rsidR="001B7080" w:rsidRPr="002B6645" w:rsidRDefault="00522B70" w:rsidP="004D102E">
      <w:pPr>
        <w:jc w:val="both"/>
        <w:rPr>
          <w:b/>
        </w:rPr>
      </w:pPr>
      <w:r w:rsidRPr="00522B70">
        <w:rPr>
          <w:b/>
        </w:rPr>
        <w:t>Apprenti(e) communication</w:t>
      </w:r>
      <w:r w:rsidR="00D33EC0">
        <w:rPr>
          <w:b/>
        </w:rPr>
        <w:t>/infographiste</w:t>
      </w:r>
    </w:p>
    <w:p w:rsidR="004D102E" w:rsidRDefault="00ED7CFA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D102E">
        <w:rPr>
          <w:b/>
        </w:rPr>
        <w:t>MINISTERE</w:t>
      </w:r>
    </w:p>
    <w:p w:rsidR="00ED7CFA" w:rsidRPr="004D102E" w:rsidRDefault="008A43DC" w:rsidP="004D102E">
      <w:pPr>
        <w:jc w:val="both"/>
      </w:pPr>
      <w:r w:rsidRPr="004D102E">
        <w:t xml:space="preserve">Ministère </w:t>
      </w:r>
      <w:r w:rsidR="003256F3">
        <w:t>des Armées</w:t>
      </w:r>
      <w:r w:rsidR="00315236">
        <w:t xml:space="preserve"> et des Anciens Combattants.</w:t>
      </w:r>
    </w:p>
    <w:p w:rsidR="004D102E" w:rsidRDefault="00ED7CFA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D102E">
        <w:rPr>
          <w:b/>
        </w:rPr>
        <w:t>DIRECTION OU SERVICE</w:t>
      </w:r>
    </w:p>
    <w:p w:rsidR="00522B70" w:rsidRPr="00AB0DEA" w:rsidRDefault="00522B70" w:rsidP="00111247">
      <w:pPr>
        <w:jc w:val="both"/>
      </w:pPr>
      <w:r>
        <w:t>Institut de recherche stratégique de l’Ecole militaire (IRSEM)</w:t>
      </w:r>
    </w:p>
    <w:p w:rsidR="004D102E" w:rsidRDefault="00ED7CFA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D102E">
        <w:rPr>
          <w:b/>
        </w:rPr>
        <w:t>LIEU D’APPRENTISSAGE</w:t>
      </w:r>
    </w:p>
    <w:p w:rsidR="008A43DC" w:rsidRPr="004D102E" w:rsidRDefault="00522B70" w:rsidP="004D102E">
      <w:pPr>
        <w:jc w:val="both"/>
      </w:pPr>
      <w:r>
        <w:t>Ecole Militaire – 1 place Joffre 75007 Paris</w:t>
      </w:r>
    </w:p>
    <w:p w:rsidR="00ED7CFA" w:rsidRPr="00957A15" w:rsidRDefault="00957A15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57A15">
        <w:rPr>
          <w:b/>
        </w:rPr>
        <w:t>DESCRIPTIF DE L’EMPLOYEUR</w:t>
      </w:r>
    </w:p>
    <w:p w:rsidR="004D102E" w:rsidRPr="00957A15" w:rsidRDefault="00957A15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57A15">
        <w:rPr>
          <w:b/>
        </w:rPr>
        <w:t>DIPLÔME REQUIS</w:t>
      </w:r>
    </w:p>
    <w:p w:rsidR="00DF74A9" w:rsidRPr="00522B70" w:rsidRDefault="00DF74A9" w:rsidP="00DF74A9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22B70">
        <w:rPr>
          <w:rFonts w:asciiTheme="minorHAnsi" w:hAnsiTheme="minorHAnsi"/>
          <w:sz w:val="22"/>
          <w:szCs w:val="22"/>
        </w:rPr>
        <w:t>L’institut de recherche stratégique de l’École militaire (IRSEM) est un organisme extérieur de la direction générale des relations internationales et de la stratégie. Composé d’une quarantaine de personne à statut civil pour la majorité mais aussi militaire. Sa mission principale est de renforcer la recherche française sur les questions de défense et de sécurité.</w:t>
      </w:r>
    </w:p>
    <w:p w:rsidR="004D102E" w:rsidRPr="00957A15" w:rsidRDefault="00995A7E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DIPLÔME PREPARE</w:t>
      </w:r>
    </w:p>
    <w:p w:rsidR="00182CA6" w:rsidRDefault="00522B70" w:rsidP="008A66D6">
      <w:pPr>
        <w:jc w:val="both"/>
      </w:pPr>
      <w:r>
        <w:t>Master en</w:t>
      </w:r>
      <w:r w:rsidR="00D33EC0">
        <w:t xml:space="preserve"> </w:t>
      </w:r>
      <w:r>
        <w:t>communication, sciences politique</w:t>
      </w:r>
      <w:r w:rsidR="00D33EC0">
        <w:t>, Relations internationales</w:t>
      </w:r>
    </w:p>
    <w:p w:rsidR="00ED7CFA" w:rsidRPr="00957A15" w:rsidRDefault="00C95677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57A15">
        <w:rPr>
          <w:b/>
        </w:rPr>
        <w:t>DESCRIPTIF DE L’OFFRE</w:t>
      </w:r>
    </w:p>
    <w:p w:rsidR="00522B70" w:rsidRPr="00522B70" w:rsidRDefault="00522B70" w:rsidP="00522B70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522B70">
        <w:rPr>
          <w:rFonts w:eastAsia="Times New Roman" w:cs="Times New Roman"/>
          <w:lang w:eastAsia="fr-FR"/>
        </w:rPr>
        <w:t xml:space="preserve">L’Institut de recherche stratégique de l’Ecole militaire (IRSEM) a pour mission de réaliser des études, de contribuer au renforcement du lien entre la défense et la recherche stratégique française aux plans national et international. </w:t>
      </w:r>
    </w:p>
    <w:p w:rsidR="00522B70" w:rsidRPr="00522B70" w:rsidRDefault="00522B70" w:rsidP="00522B70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522B70" w:rsidRPr="00522B70" w:rsidRDefault="00522B70" w:rsidP="00522B70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522B70">
        <w:rPr>
          <w:rFonts w:eastAsia="Times New Roman" w:cs="Times New Roman"/>
          <w:lang w:eastAsia="fr-FR"/>
        </w:rPr>
        <w:t>Sous la supervision de son maître d’apprentissage</w:t>
      </w:r>
      <w:r>
        <w:rPr>
          <w:rFonts w:eastAsia="Times New Roman" w:cs="Times New Roman"/>
          <w:lang w:eastAsia="fr-FR"/>
        </w:rPr>
        <w:t>, le chargé</w:t>
      </w:r>
      <w:r w:rsidRPr="00522B70">
        <w:rPr>
          <w:rFonts w:eastAsia="Times New Roman" w:cs="Times New Roman"/>
          <w:lang w:eastAsia="fr-FR"/>
        </w:rPr>
        <w:t xml:space="preserve"> de communication de l’IRSEM, l’apprenti(e) aura pour missions principales :</w:t>
      </w:r>
    </w:p>
    <w:p w:rsidR="00522B70" w:rsidRPr="00522B70" w:rsidRDefault="00522B70" w:rsidP="00522B70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522B70" w:rsidRPr="00D33EC0" w:rsidRDefault="00522B70" w:rsidP="00D33EC0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D33EC0">
        <w:rPr>
          <w:rFonts w:eastAsia="Times New Roman" w:cs="Times New Roman"/>
          <w:b/>
          <w:lang w:eastAsia="fr-FR"/>
        </w:rPr>
        <w:t>La communication interne/externe :</w:t>
      </w:r>
    </w:p>
    <w:p w:rsidR="00522B70" w:rsidRPr="006C79A2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Site Internet : mises à jour régulière du site institutionnel.</w:t>
      </w:r>
    </w:p>
    <w:p w:rsidR="00522B70" w:rsidRPr="006C79A2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Gestion des réseaux sociaux (LinkedIn, Instagram).</w:t>
      </w:r>
    </w:p>
    <w:p w:rsidR="006C79A2" w:rsidRPr="006C79A2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Création de contenus (visuels, photos, vidéos, etc.) pour valoriser l’Institut et le travail des chercheurs.</w:t>
      </w:r>
    </w:p>
    <w:p w:rsidR="00522B70" w:rsidRPr="006C79A2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Gestion des bases de contacts.</w:t>
      </w:r>
    </w:p>
    <w:p w:rsidR="00522B70" w:rsidRPr="006C79A2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Conception et diffusion de newsletters.</w:t>
      </w:r>
    </w:p>
    <w:p w:rsidR="006C79A2" w:rsidRDefault="00D33EC0" w:rsidP="006C79A2">
      <w:pPr>
        <w:pStyle w:val="Paragraphedeliste"/>
        <w:numPr>
          <w:ilvl w:val="0"/>
          <w:numId w:val="19"/>
        </w:numPr>
        <w:rPr>
          <w:b/>
          <w:bCs/>
        </w:rPr>
      </w:pPr>
      <w:r w:rsidRPr="00D33EC0">
        <w:rPr>
          <w:b/>
          <w:bCs/>
        </w:rPr>
        <w:t xml:space="preserve"> Création de visualisations de données</w:t>
      </w:r>
    </w:p>
    <w:p w:rsidR="00D33EC0" w:rsidRPr="006C79A2" w:rsidRDefault="00D33EC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Traduire les résultats de recherche en sciences sociales en graphiques, schémas, cartes, tableaux et autres représentations visuelles.</w:t>
      </w:r>
    </w:p>
    <w:p w:rsidR="00D33EC0" w:rsidRPr="006C79A2" w:rsidRDefault="00D33EC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Collaborer avec les chercheurs pour identifier les éléments clés à représenter et respecter la rigueur académique dans la mise en image.</w:t>
      </w:r>
    </w:p>
    <w:p w:rsidR="00D33EC0" w:rsidRPr="006C79A2" w:rsidRDefault="00D33EC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lastRenderedPageBreak/>
        <w:t>Adapter les visualisations pour différents formats (publications académiques, supports web, présentations).</w:t>
      </w:r>
    </w:p>
    <w:p w:rsidR="00D33EC0" w:rsidRPr="00D33EC0" w:rsidRDefault="00D33EC0" w:rsidP="00D33EC0">
      <w:pPr>
        <w:pStyle w:val="Paragraphedeliste"/>
        <w:numPr>
          <w:ilvl w:val="0"/>
          <w:numId w:val="19"/>
        </w:numPr>
        <w:rPr>
          <w:b/>
          <w:bCs/>
        </w:rPr>
      </w:pPr>
      <w:r w:rsidRPr="00D33EC0">
        <w:rPr>
          <w:b/>
          <w:bCs/>
        </w:rPr>
        <w:t xml:space="preserve"> Infographie et design graphique</w:t>
      </w:r>
    </w:p>
    <w:p w:rsidR="00D33EC0" w:rsidRPr="006C79A2" w:rsidRDefault="00D33EC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Créer des supports visuels pour des publications imprimées ou numériques : publications scientifiques, affiches.</w:t>
      </w:r>
    </w:p>
    <w:p w:rsidR="00D33EC0" w:rsidRPr="006C79A2" w:rsidRDefault="00D33EC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6C79A2">
        <w:rPr>
          <w:rFonts w:eastAsia="Times New Roman" w:cs="Times New Roman"/>
          <w:lang w:eastAsia="fr-FR"/>
        </w:rPr>
        <w:t>Infographies synthétiques à destination des réseaux sociaux ou du grand public.</w:t>
      </w:r>
    </w:p>
    <w:p w:rsidR="00522B70" w:rsidRPr="00522B70" w:rsidRDefault="00522B70" w:rsidP="00522B70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D33EC0">
        <w:rPr>
          <w:rFonts w:eastAsia="Times New Roman" w:cs="Times New Roman"/>
          <w:b/>
          <w:lang w:eastAsia="fr-FR"/>
        </w:rPr>
        <w:t>Evénementiel</w:t>
      </w:r>
      <w:r w:rsidRPr="00522B70">
        <w:rPr>
          <w:rFonts w:eastAsia="Times New Roman" w:cs="Times New Roman"/>
          <w:lang w:eastAsia="fr-FR"/>
        </w:rPr>
        <w:t> :</w:t>
      </w:r>
    </w:p>
    <w:p w:rsidR="00522B70" w:rsidRPr="00522B70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522B70">
        <w:rPr>
          <w:rFonts w:eastAsia="Times New Roman" w:cs="Times New Roman"/>
          <w:lang w:eastAsia="fr-FR"/>
        </w:rPr>
        <w:t>Mise en place des campagnes de communication pour promouvoir les événements organisés par les chercheurs de l’Institut.</w:t>
      </w:r>
    </w:p>
    <w:p w:rsidR="00522B70" w:rsidRPr="00522B70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522B70">
        <w:rPr>
          <w:rFonts w:eastAsia="Times New Roman" w:cs="Times New Roman"/>
          <w:lang w:eastAsia="fr-FR"/>
        </w:rPr>
        <w:t>Contribuer à la préparation des événements organisés par l’IRSEM, en soutien au chargé de logistique événementiel.</w:t>
      </w:r>
    </w:p>
    <w:p w:rsidR="0037568F" w:rsidRPr="00522B70" w:rsidRDefault="00522B70" w:rsidP="006C79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522B70">
        <w:rPr>
          <w:rFonts w:eastAsia="Times New Roman" w:cs="Times New Roman"/>
          <w:lang w:eastAsia="fr-FR"/>
        </w:rPr>
        <w:t>Assurer la communication pendant la tenue des événements (photos, vidéos, live tweet).</w:t>
      </w:r>
    </w:p>
    <w:p w:rsidR="0037568F" w:rsidRPr="00AE4DD1" w:rsidRDefault="0037568F" w:rsidP="00AE4DD1">
      <w:pPr>
        <w:spacing w:after="0"/>
        <w:jc w:val="both"/>
      </w:pPr>
    </w:p>
    <w:p w:rsidR="00DB712F" w:rsidRPr="00344E06" w:rsidRDefault="00DB712F" w:rsidP="0095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44E06">
        <w:rPr>
          <w:b/>
        </w:rPr>
        <w:t>DESCRIPTIF DU PROFIL RECHERCHE</w:t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5100"/>
        <w:gridCol w:w="525"/>
        <w:gridCol w:w="642"/>
        <w:gridCol w:w="638"/>
        <w:gridCol w:w="775"/>
      </w:tblGrid>
      <w:tr w:rsidR="00AC09AE" w:rsidRPr="00344E06" w:rsidTr="00162E8A">
        <w:trPr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9AE" w:rsidRPr="00344E06" w:rsidRDefault="00AC09AE" w:rsidP="00CA32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Savoir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9AE" w:rsidRPr="00344E06" w:rsidRDefault="00AC09AE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Intitulé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Niveau recherché</w:t>
            </w:r>
          </w:p>
        </w:tc>
      </w:tr>
      <w:tr w:rsidR="00AC09AE" w:rsidRPr="00344E06" w:rsidTr="00AC09A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AE" w:rsidRPr="00344E06" w:rsidRDefault="00AC09AE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AE" w:rsidRPr="00344E06" w:rsidRDefault="00AC09AE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AC09AE" w:rsidRPr="00344E06" w:rsidTr="00AC09A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AE" w:rsidRPr="00344E06" w:rsidRDefault="00AC09AE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522B70" w:rsidP="008A66D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Communication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A045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522B70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AC09AE" w:rsidRPr="00344E06" w:rsidTr="00AC09A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AE" w:rsidRPr="00344E06" w:rsidRDefault="00AC09AE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522B70" w:rsidP="008A66D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Relations internationales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315236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AC09AE" w:rsidRPr="00344E06" w:rsidTr="00AC09A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AE" w:rsidRPr="00344E06" w:rsidRDefault="00AC09AE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6C79A2" w:rsidP="008A66D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Infographie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AE" w:rsidRPr="00344E06" w:rsidRDefault="00315236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AE" w:rsidRPr="00344E06" w:rsidRDefault="00AC09AE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DB712F" w:rsidRPr="00344E06" w:rsidRDefault="00DB712F" w:rsidP="008A66D6">
      <w:pPr>
        <w:spacing w:line="240" w:lineRule="auto"/>
        <w:jc w:val="both"/>
        <w:rPr>
          <w:rFonts w:ascii="Arial" w:hAnsi="Arial" w:cs="Arial"/>
        </w:rPr>
      </w:pPr>
      <w:r w:rsidRPr="00344E06">
        <w:rPr>
          <w:rFonts w:ascii="Arial" w:hAnsi="Arial" w:cs="Arial"/>
        </w:rPr>
        <w:t>S : sensibilisation / A : application / M : maîtrise / E : expertise</w:t>
      </w:r>
    </w:p>
    <w:p w:rsidR="00BA61F4" w:rsidRPr="00344E06" w:rsidRDefault="00BA61F4" w:rsidP="008A66D6">
      <w:pPr>
        <w:spacing w:line="240" w:lineRule="auto"/>
        <w:jc w:val="both"/>
        <w:rPr>
          <w:rFonts w:ascii="Arial" w:hAnsi="Arial" w:cs="Arial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5100"/>
        <w:gridCol w:w="525"/>
        <w:gridCol w:w="642"/>
        <w:gridCol w:w="873"/>
        <w:gridCol w:w="540"/>
      </w:tblGrid>
      <w:tr w:rsidR="00CA327B" w:rsidRPr="00344E06" w:rsidTr="00B70B2F">
        <w:trPr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Savoir-faire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Intitulé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Niveau recherché</w:t>
            </w:r>
          </w:p>
        </w:tc>
      </w:tr>
      <w:tr w:rsidR="00CA327B" w:rsidRPr="00344E06" w:rsidTr="00B70B2F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CA327B" w:rsidRPr="00344E06" w:rsidTr="00576154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522B70" w:rsidP="00604E2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Utilisation des réseaux sociaux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522B70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CA327B" w:rsidRPr="00344E06" w:rsidTr="00576154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522B70" w:rsidP="00596F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Techniques de rédaction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522B70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CA327B" w:rsidRPr="00344E06" w:rsidTr="00576154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7B" w:rsidRPr="00344E06" w:rsidRDefault="00CA327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8B" w:rsidRPr="00344E06" w:rsidRDefault="006C79A2" w:rsidP="00BA61F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Graphisme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6C79A2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27B" w:rsidRPr="00344E06" w:rsidRDefault="00CA327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596F8B" w:rsidRPr="00344E06" w:rsidTr="00574CE1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F8B" w:rsidRPr="00344E06" w:rsidRDefault="00596F8B" w:rsidP="00574CE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8B" w:rsidRPr="00344E06" w:rsidRDefault="00315236" w:rsidP="00574C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Data</w:t>
            </w:r>
            <w:r w:rsidR="006C79A2">
              <w:rPr>
                <w:rFonts w:eastAsia="Times New Roman" w:cs="Times New Roman"/>
                <w:color w:val="000000"/>
                <w:lang w:eastAsia="fr-FR"/>
              </w:rPr>
              <w:t xml:space="preserve"> visualisation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8B" w:rsidRPr="00344E06" w:rsidRDefault="00315236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8B" w:rsidRPr="00344E06" w:rsidRDefault="00596F8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8B" w:rsidRPr="00344E06" w:rsidRDefault="00596F8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8B" w:rsidRPr="00344E06" w:rsidRDefault="00596F8B" w:rsidP="00574C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CA327B" w:rsidRPr="00344E06" w:rsidRDefault="00CA327B" w:rsidP="00CA327B">
      <w:pPr>
        <w:spacing w:line="240" w:lineRule="auto"/>
        <w:jc w:val="both"/>
        <w:rPr>
          <w:rFonts w:ascii="Arial" w:hAnsi="Arial" w:cs="Arial"/>
        </w:rPr>
      </w:pPr>
      <w:r w:rsidRPr="00344E06">
        <w:rPr>
          <w:rFonts w:ascii="Arial" w:hAnsi="Arial" w:cs="Arial"/>
        </w:rPr>
        <w:t>S : sensibilisation / A : application / M : maîtrise / E : expertise</w:t>
      </w:r>
    </w:p>
    <w:p w:rsidR="00E27E43" w:rsidRPr="00344E06" w:rsidRDefault="00E27E43" w:rsidP="00CA327B">
      <w:pPr>
        <w:spacing w:line="240" w:lineRule="auto"/>
        <w:jc w:val="both"/>
        <w:rPr>
          <w:rFonts w:ascii="Arial" w:hAnsi="Arial" w:cs="Arial"/>
        </w:rPr>
      </w:pPr>
    </w:p>
    <w:tbl>
      <w:tblPr>
        <w:tblW w:w="92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5100"/>
        <w:gridCol w:w="645"/>
        <w:gridCol w:w="645"/>
        <w:gridCol w:w="645"/>
        <w:gridCol w:w="645"/>
      </w:tblGrid>
      <w:tr w:rsidR="001A4819" w:rsidRPr="00344E06" w:rsidTr="008349B6">
        <w:trPr>
          <w:trHeight w:val="300"/>
        </w:trPr>
        <w:tc>
          <w:tcPr>
            <w:tcW w:w="1540" w:type="dxa"/>
            <w:vMerge w:val="restart"/>
            <w:shd w:val="clear" w:color="000000" w:fill="D9D9D9"/>
            <w:noWrap/>
            <w:vAlign w:val="center"/>
            <w:hideMark/>
          </w:tcPr>
          <w:p w:rsidR="001A4819" w:rsidRPr="00344E06" w:rsidRDefault="001A4819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Savoir-être</w:t>
            </w:r>
          </w:p>
        </w:tc>
        <w:tc>
          <w:tcPr>
            <w:tcW w:w="5100" w:type="dxa"/>
            <w:vMerge w:val="restart"/>
            <w:shd w:val="clear" w:color="000000" w:fill="D9D9D9"/>
            <w:noWrap/>
            <w:vAlign w:val="center"/>
            <w:hideMark/>
          </w:tcPr>
          <w:p w:rsidR="001A4819" w:rsidRPr="00344E06" w:rsidRDefault="001A4819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Intitulé</w:t>
            </w:r>
          </w:p>
        </w:tc>
        <w:tc>
          <w:tcPr>
            <w:tcW w:w="2580" w:type="dxa"/>
            <w:gridSpan w:val="4"/>
            <w:shd w:val="clear" w:color="000000" w:fill="D9D9D9"/>
            <w:noWrap/>
            <w:vAlign w:val="bottom"/>
            <w:hideMark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Niveau recherché</w:t>
            </w:r>
          </w:p>
        </w:tc>
      </w:tr>
      <w:tr w:rsidR="008349B6" w:rsidRPr="00344E06" w:rsidTr="008349B6">
        <w:trPr>
          <w:trHeight w:val="300"/>
        </w:trPr>
        <w:tc>
          <w:tcPr>
            <w:tcW w:w="1540" w:type="dxa"/>
            <w:vMerge/>
            <w:vAlign w:val="center"/>
            <w:hideMark/>
          </w:tcPr>
          <w:p w:rsidR="008349B6" w:rsidRPr="00344E06" w:rsidRDefault="008349B6" w:rsidP="008349B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vMerge/>
            <w:vAlign w:val="center"/>
            <w:hideMark/>
          </w:tcPr>
          <w:p w:rsidR="008349B6" w:rsidRPr="00344E06" w:rsidRDefault="008349B6" w:rsidP="008349B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5" w:type="dxa"/>
            <w:shd w:val="clear" w:color="000000" w:fill="D9D9D9"/>
            <w:noWrap/>
            <w:vAlign w:val="bottom"/>
            <w:hideMark/>
          </w:tcPr>
          <w:p w:rsidR="008349B6" w:rsidRPr="00344E06" w:rsidRDefault="008349B6" w:rsidP="00834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645" w:type="dxa"/>
            <w:shd w:val="clear" w:color="000000" w:fill="D9D9D9"/>
            <w:noWrap/>
            <w:vAlign w:val="bottom"/>
            <w:hideMark/>
          </w:tcPr>
          <w:p w:rsidR="008349B6" w:rsidRPr="00344E06" w:rsidRDefault="008349B6" w:rsidP="00834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645" w:type="dxa"/>
            <w:shd w:val="clear" w:color="000000" w:fill="D9D9D9"/>
            <w:noWrap/>
            <w:vAlign w:val="bottom"/>
            <w:hideMark/>
          </w:tcPr>
          <w:p w:rsidR="008349B6" w:rsidRPr="00344E06" w:rsidRDefault="008349B6" w:rsidP="00834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</w:t>
            </w:r>
          </w:p>
        </w:tc>
        <w:tc>
          <w:tcPr>
            <w:tcW w:w="645" w:type="dxa"/>
            <w:shd w:val="clear" w:color="000000" w:fill="D9D9D9"/>
            <w:noWrap/>
            <w:vAlign w:val="bottom"/>
            <w:hideMark/>
          </w:tcPr>
          <w:p w:rsidR="008349B6" w:rsidRPr="00344E06" w:rsidRDefault="008349B6" w:rsidP="00834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44E0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1A4819" w:rsidRPr="00344E06" w:rsidTr="008349B6">
        <w:trPr>
          <w:trHeight w:val="300"/>
        </w:trPr>
        <w:tc>
          <w:tcPr>
            <w:tcW w:w="1540" w:type="dxa"/>
            <w:vMerge/>
            <w:vAlign w:val="center"/>
            <w:hideMark/>
          </w:tcPr>
          <w:p w:rsidR="001A4819" w:rsidRPr="00344E06" w:rsidRDefault="001A4819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bottom"/>
          </w:tcPr>
          <w:p w:rsidR="001A4819" w:rsidRPr="00344E06" w:rsidRDefault="00522B70" w:rsidP="008A66D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Créativité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522B70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1A4819" w:rsidRPr="00344E06" w:rsidTr="008349B6">
        <w:trPr>
          <w:trHeight w:val="300"/>
        </w:trPr>
        <w:tc>
          <w:tcPr>
            <w:tcW w:w="1540" w:type="dxa"/>
            <w:vMerge/>
            <w:vAlign w:val="center"/>
            <w:hideMark/>
          </w:tcPr>
          <w:p w:rsidR="001A4819" w:rsidRPr="00344E06" w:rsidRDefault="001A4819" w:rsidP="008A66D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bottom"/>
          </w:tcPr>
          <w:p w:rsidR="001A4819" w:rsidRPr="00344E06" w:rsidRDefault="00522B70" w:rsidP="008A66D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Confidentialité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522B70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1A4819" w:rsidRPr="00344E06" w:rsidRDefault="001A4819" w:rsidP="008A66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CA327B" w:rsidRPr="006C79A2" w:rsidRDefault="008349B6" w:rsidP="006C79A2">
      <w:pPr>
        <w:spacing w:line="240" w:lineRule="auto"/>
        <w:jc w:val="both"/>
        <w:rPr>
          <w:rFonts w:ascii="Arial" w:hAnsi="Arial" w:cs="Arial"/>
          <w:sz w:val="17"/>
        </w:rPr>
      </w:pPr>
      <w:r w:rsidRPr="004D102E">
        <w:rPr>
          <w:rFonts w:ascii="Arial" w:hAnsi="Arial" w:cs="Arial"/>
          <w:sz w:val="17"/>
        </w:rPr>
        <w:t>S : sensibilisation / A : application / M : maîtrise / E : expertise</w:t>
      </w:r>
    </w:p>
    <w:p w:rsidR="00ED7CFA" w:rsidRPr="0009152A" w:rsidRDefault="0009152A" w:rsidP="000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9152A">
        <w:rPr>
          <w:b/>
        </w:rPr>
        <w:t>CONTACTS POUR RENSEIGNEMENT</w:t>
      </w:r>
      <w:r>
        <w:rPr>
          <w:b/>
        </w:rPr>
        <w:t>S</w:t>
      </w:r>
      <w:r w:rsidRPr="0009152A">
        <w:rPr>
          <w:b/>
        </w:rPr>
        <w:t xml:space="preserve"> ET POUR ADRE</w:t>
      </w:r>
      <w:r>
        <w:rPr>
          <w:b/>
        </w:rPr>
        <w:t>SSER CV + LETTRE DE MOTIVATION</w:t>
      </w:r>
    </w:p>
    <w:p w:rsidR="00957597" w:rsidRPr="004D102E" w:rsidRDefault="0009152A" w:rsidP="006C79A2">
      <w:pPr>
        <w:jc w:val="both"/>
      </w:pPr>
      <w:r w:rsidRPr="00E02CF9">
        <w:t xml:space="preserve">Merci d’envoyer votre candidature par </w:t>
      </w:r>
      <w:r w:rsidRPr="00E02CF9">
        <w:rPr>
          <w:u w:val="single"/>
        </w:rPr>
        <w:t>e-mail</w:t>
      </w:r>
      <w:r w:rsidRPr="00E02CF9">
        <w:t xml:space="preserve"> à </w:t>
      </w:r>
      <w:hyperlink r:id="rId7" w:history="1">
        <w:r w:rsidR="00522B70" w:rsidRPr="00DE528C">
          <w:rPr>
            <w:rStyle w:val="Lienhypertexte"/>
          </w:rPr>
          <w:t>enzo.fasquelle@irsem.fr</w:t>
        </w:r>
      </w:hyperlink>
      <w:r w:rsidR="006C79A2">
        <w:t xml:space="preserve"> </w:t>
      </w:r>
    </w:p>
    <w:sectPr w:rsidR="00957597" w:rsidRPr="004D102E" w:rsidSect="000B7A10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CE" w:rsidRDefault="00FB6ECE" w:rsidP="008A66D6">
      <w:pPr>
        <w:spacing w:after="0" w:line="240" w:lineRule="auto"/>
      </w:pPr>
      <w:r>
        <w:separator/>
      </w:r>
    </w:p>
  </w:endnote>
  <w:endnote w:type="continuationSeparator" w:id="0">
    <w:p w:rsidR="00FB6ECE" w:rsidRDefault="00FB6ECE" w:rsidP="008A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934714"/>
      <w:docPartObj>
        <w:docPartGallery w:val="Page Numbers (Bottom of Page)"/>
        <w:docPartUnique/>
      </w:docPartObj>
    </w:sdtPr>
    <w:sdtEndPr/>
    <w:sdtContent>
      <w:p w:rsidR="008A66D6" w:rsidRDefault="008A66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11C">
          <w:rPr>
            <w:noProof/>
          </w:rPr>
          <w:t>2</w:t>
        </w:r>
        <w:r>
          <w:fldChar w:fldCharType="end"/>
        </w:r>
      </w:p>
    </w:sdtContent>
  </w:sdt>
  <w:p w:rsidR="008A66D6" w:rsidRDefault="008A6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CE" w:rsidRDefault="00FB6ECE" w:rsidP="008A66D6">
      <w:pPr>
        <w:spacing w:after="0" w:line="240" w:lineRule="auto"/>
      </w:pPr>
      <w:r>
        <w:separator/>
      </w:r>
    </w:p>
  </w:footnote>
  <w:footnote w:type="continuationSeparator" w:id="0">
    <w:p w:rsidR="00FB6ECE" w:rsidRDefault="00FB6ECE" w:rsidP="008A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4FE"/>
    <w:multiLevelType w:val="hybridMultilevel"/>
    <w:tmpl w:val="2672655C"/>
    <w:lvl w:ilvl="0" w:tplc="3E84A85A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96A"/>
    <w:multiLevelType w:val="hybridMultilevel"/>
    <w:tmpl w:val="F5AEA5F4"/>
    <w:lvl w:ilvl="0" w:tplc="D17AF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6510"/>
    <w:multiLevelType w:val="hybridMultilevel"/>
    <w:tmpl w:val="DEA64BAC"/>
    <w:lvl w:ilvl="0" w:tplc="7FCAD444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DC8"/>
    <w:multiLevelType w:val="hybridMultilevel"/>
    <w:tmpl w:val="F4DE9642"/>
    <w:lvl w:ilvl="0" w:tplc="D17AF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F7823"/>
    <w:multiLevelType w:val="hybridMultilevel"/>
    <w:tmpl w:val="05D2A6DA"/>
    <w:lvl w:ilvl="0" w:tplc="FDA408E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0B99"/>
    <w:multiLevelType w:val="hybridMultilevel"/>
    <w:tmpl w:val="334C4A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42DA"/>
    <w:multiLevelType w:val="hybridMultilevel"/>
    <w:tmpl w:val="C54EF24E"/>
    <w:lvl w:ilvl="0" w:tplc="3320B4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145F26"/>
    <w:multiLevelType w:val="hybridMultilevel"/>
    <w:tmpl w:val="240ADE2E"/>
    <w:lvl w:ilvl="0" w:tplc="D186783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084F73"/>
    <w:multiLevelType w:val="hybridMultilevel"/>
    <w:tmpl w:val="03263470"/>
    <w:lvl w:ilvl="0" w:tplc="D1867838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CF7C42"/>
    <w:multiLevelType w:val="hybridMultilevel"/>
    <w:tmpl w:val="945E69F8"/>
    <w:lvl w:ilvl="0" w:tplc="CF0ECE9A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B076C"/>
    <w:multiLevelType w:val="hybridMultilevel"/>
    <w:tmpl w:val="E506D2A0"/>
    <w:lvl w:ilvl="0" w:tplc="C8EEF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833FC"/>
    <w:multiLevelType w:val="hybridMultilevel"/>
    <w:tmpl w:val="E59075C6"/>
    <w:lvl w:ilvl="0" w:tplc="32A8CE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32263"/>
    <w:multiLevelType w:val="hybridMultilevel"/>
    <w:tmpl w:val="E7624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E52E2"/>
    <w:multiLevelType w:val="hybridMultilevel"/>
    <w:tmpl w:val="8DF432E4"/>
    <w:lvl w:ilvl="0" w:tplc="B9F0C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B5EDB"/>
    <w:multiLevelType w:val="hybridMultilevel"/>
    <w:tmpl w:val="80FE2D18"/>
    <w:lvl w:ilvl="0" w:tplc="3320B4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87CCB"/>
    <w:multiLevelType w:val="hybridMultilevel"/>
    <w:tmpl w:val="7996155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1D501D"/>
    <w:multiLevelType w:val="hybridMultilevel"/>
    <w:tmpl w:val="74288AB8"/>
    <w:lvl w:ilvl="0" w:tplc="3E84A85A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9242F"/>
    <w:multiLevelType w:val="hybridMultilevel"/>
    <w:tmpl w:val="A8A665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7D5301"/>
    <w:multiLevelType w:val="hybridMultilevel"/>
    <w:tmpl w:val="574ECF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245F8"/>
    <w:multiLevelType w:val="hybridMultilevel"/>
    <w:tmpl w:val="0276BCF0"/>
    <w:lvl w:ilvl="0" w:tplc="D17AF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711F"/>
    <w:multiLevelType w:val="hybridMultilevel"/>
    <w:tmpl w:val="20A023CC"/>
    <w:lvl w:ilvl="0" w:tplc="3320B4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F2695A"/>
    <w:multiLevelType w:val="hybridMultilevel"/>
    <w:tmpl w:val="F52C6394"/>
    <w:lvl w:ilvl="0" w:tplc="D186783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AC566F"/>
    <w:multiLevelType w:val="hybridMultilevel"/>
    <w:tmpl w:val="3B6C29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9F4E22"/>
    <w:multiLevelType w:val="hybridMultilevel"/>
    <w:tmpl w:val="7240698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CC6F37"/>
    <w:multiLevelType w:val="hybridMultilevel"/>
    <w:tmpl w:val="BF164C6E"/>
    <w:lvl w:ilvl="0" w:tplc="3320B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6"/>
  </w:num>
  <w:num w:numId="5">
    <w:abstractNumId w:val="20"/>
  </w:num>
  <w:num w:numId="6">
    <w:abstractNumId w:val="2"/>
  </w:num>
  <w:num w:numId="7">
    <w:abstractNumId w:val="0"/>
  </w:num>
  <w:num w:numId="8">
    <w:abstractNumId w:val="16"/>
  </w:num>
  <w:num w:numId="9">
    <w:abstractNumId w:val="19"/>
  </w:num>
  <w:num w:numId="10">
    <w:abstractNumId w:val="13"/>
  </w:num>
  <w:num w:numId="11">
    <w:abstractNumId w:val="3"/>
  </w:num>
  <w:num w:numId="12">
    <w:abstractNumId w:val="1"/>
  </w:num>
  <w:num w:numId="13">
    <w:abstractNumId w:val="4"/>
  </w:num>
  <w:num w:numId="14">
    <w:abstractNumId w:val="11"/>
  </w:num>
  <w:num w:numId="15">
    <w:abstractNumId w:val="10"/>
  </w:num>
  <w:num w:numId="16">
    <w:abstractNumId w:val="8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12"/>
  </w:num>
  <w:num w:numId="22">
    <w:abstractNumId w:val="17"/>
  </w:num>
  <w:num w:numId="23">
    <w:abstractNumId w:val="22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FA"/>
    <w:rsid w:val="00006C7D"/>
    <w:rsid w:val="0009152A"/>
    <w:rsid w:val="000E2633"/>
    <w:rsid w:val="00111247"/>
    <w:rsid w:val="00123C46"/>
    <w:rsid w:val="0015398B"/>
    <w:rsid w:val="00182CA6"/>
    <w:rsid w:val="001A4819"/>
    <w:rsid w:val="001A5027"/>
    <w:rsid w:val="001B7080"/>
    <w:rsid w:val="00214740"/>
    <w:rsid w:val="00232B52"/>
    <w:rsid w:val="00261F00"/>
    <w:rsid w:val="00284CDA"/>
    <w:rsid w:val="002B6645"/>
    <w:rsid w:val="00315236"/>
    <w:rsid w:val="00320582"/>
    <w:rsid w:val="003256F3"/>
    <w:rsid w:val="00344E06"/>
    <w:rsid w:val="0037568F"/>
    <w:rsid w:val="003A7EB2"/>
    <w:rsid w:val="00451F70"/>
    <w:rsid w:val="004826FB"/>
    <w:rsid w:val="004C316B"/>
    <w:rsid w:val="004D102E"/>
    <w:rsid w:val="00501C27"/>
    <w:rsid w:val="0051420B"/>
    <w:rsid w:val="0052171E"/>
    <w:rsid w:val="00522B70"/>
    <w:rsid w:val="005472A9"/>
    <w:rsid w:val="00562134"/>
    <w:rsid w:val="00576154"/>
    <w:rsid w:val="00596F8B"/>
    <w:rsid w:val="005C6954"/>
    <w:rsid w:val="00604E23"/>
    <w:rsid w:val="00630DE8"/>
    <w:rsid w:val="00631FF2"/>
    <w:rsid w:val="00636107"/>
    <w:rsid w:val="00643D9C"/>
    <w:rsid w:val="00662A9F"/>
    <w:rsid w:val="00663253"/>
    <w:rsid w:val="00690AC8"/>
    <w:rsid w:val="00694EED"/>
    <w:rsid w:val="006C79A2"/>
    <w:rsid w:val="006E5F6E"/>
    <w:rsid w:val="00724EED"/>
    <w:rsid w:val="00765E2A"/>
    <w:rsid w:val="007C614C"/>
    <w:rsid w:val="008349B6"/>
    <w:rsid w:val="00877462"/>
    <w:rsid w:val="008A43DC"/>
    <w:rsid w:val="008A66D6"/>
    <w:rsid w:val="00924A6A"/>
    <w:rsid w:val="00930AEE"/>
    <w:rsid w:val="00937267"/>
    <w:rsid w:val="00957597"/>
    <w:rsid w:val="00957A15"/>
    <w:rsid w:val="00975EC8"/>
    <w:rsid w:val="00982DCF"/>
    <w:rsid w:val="00995A7E"/>
    <w:rsid w:val="00997D80"/>
    <w:rsid w:val="009B0A0A"/>
    <w:rsid w:val="00A0453B"/>
    <w:rsid w:val="00A11E8B"/>
    <w:rsid w:val="00A16B0E"/>
    <w:rsid w:val="00A258CF"/>
    <w:rsid w:val="00A51335"/>
    <w:rsid w:val="00A5323F"/>
    <w:rsid w:val="00A97DE5"/>
    <w:rsid w:val="00AB0DEA"/>
    <w:rsid w:val="00AC09AE"/>
    <w:rsid w:val="00AC3D21"/>
    <w:rsid w:val="00AC5676"/>
    <w:rsid w:val="00AE4DD1"/>
    <w:rsid w:val="00AF40B5"/>
    <w:rsid w:val="00B42E66"/>
    <w:rsid w:val="00B70B2F"/>
    <w:rsid w:val="00BA0E13"/>
    <w:rsid w:val="00BA61F4"/>
    <w:rsid w:val="00C039FF"/>
    <w:rsid w:val="00C526B7"/>
    <w:rsid w:val="00C560BC"/>
    <w:rsid w:val="00C95677"/>
    <w:rsid w:val="00CA327B"/>
    <w:rsid w:val="00CB2563"/>
    <w:rsid w:val="00CF4F64"/>
    <w:rsid w:val="00D225BB"/>
    <w:rsid w:val="00D33EC0"/>
    <w:rsid w:val="00DA43F1"/>
    <w:rsid w:val="00DB712F"/>
    <w:rsid w:val="00DC511C"/>
    <w:rsid w:val="00DF74A9"/>
    <w:rsid w:val="00E02CF9"/>
    <w:rsid w:val="00E27E43"/>
    <w:rsid w:val="00E40678"/>
    <w:rsid w:val="00EA7282"/>
    <w:rsid w:val="00ED7CFA"/>
    <w:rsid w:val="00EF25AD"/>
    <w:rsid w:val="00F12891"/>
    <w:rsid w:val="00F23ABD"/>
    <w:rsid w:val="00F40EAF"/>
    <w:rsid w:val="00F85F25"/>
    <w:rsid w:val="00FB6ECE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E22C-5575-429E-8791-4B40C2F1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7C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6D6"/>
  </w:style>
  <w:style w:type="paragraph" w:styleId="Pieddepage">
    <w:name w:val="footer"/>
    <w:basedOn w:val="Normal"/>
    <w:link w:val="PieddepageCar"/>
    <w:uiPriority w:val="99"/>
    <w:unhideWhenUsed/>
    <w:rsid w:val="008A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6D6"/>
  </w:style>
  <w:style w:type="character" w:styleId="Lienhypertexte">
    <w:name w:val="Hyperlink"/>
    <w:basedOn w:val="Policepardfaut"/>
    <w:uiPriority w:val="99"/>
    <w:unhideWhenUsed/>
    <w:rsid w:val="0009152A"/>
    <w:rPr>
      <w:color w:val="000000"/>
      <w:u w:val="single"/>
    </w:rPr>
  </w:style>
  <w:style w:type="paragraph" w:customStyle="1" w:styleId="Default">
    <w:name w:val="Default"/>
    <w:rsid w:val="007C61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3256F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2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0EA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9774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484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1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zo.fasquelle@irse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PIERRE-ANGELOT Alexandra</dc:creator>
  <cp:lastModifiedBy>FASQUELLE Enzo</cp:lastModifiedBy>
  <cp:revision>2</cp:revision>
  <cp:lastPrinted>2022-02-16T15:57:00Z</cp:lastPrinted>
  <dcterms:created xsi:type="dcterms:W3CDTF">2026-04-02T14:32:00Z</dcterms:created>
  <dcterms:modified xsi:type="dcterms:W3CDTF">2026-04-02T14:32:00Z</dcterms:modified>
</cp:coreProperties>
</file>